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F81E" w14:textId="77777777" w:rsidR="00BB49A7" w:rsidRDefault="00BB49A7" w:rsidP="00BB49A7">
      <w:pPr>
        <w:jc w:val="center"/>
        <w:rPr>
          <w:rFonts w:ascii="Arial" w:hAnsi="Arial" w:cs="Arial"/>
          <w:b/>
          <w:sz w:val="32"/>
          <w:szCs w:val="32"/>
        </w:rPr>
      </w:pPr>
    </w:p>
    <w:p w14:paraId="4629D753" w14:textId="77777777" w:rsidR="00BB49A7" w:rsidRDefault="00BB49A7" w:rsidP="00BB49A7">
      <w:pPr>
        <w:jc w:val="center"/>
        <w:rPr>
          <w:rFonts w:ascii="Arial" w:hAnsi="Arial" w:cs="Arial"/>
          <w:b/>
          <w:sz w:val="32"/>
          <w:szCs w:val="32"/>
        </w:rPr>
      </w:pPr>
    </w:p>
    <w:p w14:paraId="15B0CE43" w14:textId="77777777" w:rsidR="00BB49A7" w:rsidRDefault="00BB49A7" w:rsidP="00BB49A7">
      <w:pPr>
        <w:jc w:val="center"/>
        <w:rPr>
          <w:rFonts w:ascii="Arial" w:hAnsi="Arial" w:cs="Arial"/>
          <w:b/>
          <w:sz w:val="32"/>
          <w:szCs w:val="32"/>
        </w:rPr>
      </w:pPr>
    </w:p>
    <w:p w14:paraId="662628A1" w14:textId="41D0D4B5" w:rsidR="00BB49A7" w:rsidRPr="00FA12EC" w:rsidRDefault="00BB49A7" w:rsidP="00BB49A7">
      <w:pPr>
        <w:jc w:val="center"/>
        <w:rPr>
          <w:rFonts w:ascii="Arial" w:hAnsi="Arial" w:cs="Arial"/>
          <w:b/>
          <w:sz w:val="32"/>
          <w:szCs w:val="32"/>
        </w:rPr>
      </w:pPr>
      <w:r w:rsidRPr="00FA12EC">
        <w:rPr>
          <w:rFonts w:ascii="Arial" w:hAnsi="Arial" w:cs="Arial"/>
          <w:b/>
          <w:sz w:val="32"/>
          <w:szCs w:val="32"/>
        </w:rPr>
        <w:t>Community Health Improvement Fund</w:t>
      </w:r>
    </w:p>
    <w:p w14:paraId="60F19D26" w14:textId="7B8D9D9D" w:rsidR="00BB49A7" w:rsidRDefault="00BB49A7" w:rsidP="00BB49A7">
      <w:pPr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3EED81AB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2025-2026</w:t>
      </w:r>
      <w:r w:rsidR="5BFDB5A2" w:rsidRPr="3EED81AB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Project o</w:t>
      </w:r>
      <w:r w:rsidR="535B1C9A" w:rsidRPr="3EED81AB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r Program </w:t>
      </w:r>
      <w:r w:rsidRPr="3EED81AB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Application Guidelines</w:t>
      </w:r>
    </w:p>
    <w:p w14:paraId="3026B3E4" w14:textId="77777777" w:rsidR="00BB49A7" w:rsidRPr="00FA12EC" w:rsidRDefault="00BB49A7" w:rsidP="00BB49A7">
      <w:pPr>
        <w:tabs>
          <w:tab w:val="left" w:pos="1509"/>
        </w:tabs>
        <w:rPr>
          <w:rFonts w:ascii="Arial" w:hAnsi="Arial" w:cs="Arial"/>
          <w:b/>
          <w:sz w:val="26"/>
          <w:szCs w:val="26"/>
        </w:rPr>
      </w:pPr>
    </w:p>
    <w:p w14:paraId="57CFF9AF" w14:textId="77777777" w:rsidR="00BB49A7" w:rsidRPr="00FA12EC" w:rsidRDefault="00BB49A7" w:rsidP="00BB49A7">
      <w:pPr>
        <w:rPr>
          <w:rFonts w:ascii="Arial" w:hAnsi="Arial" w:cs="Arial"/>
          <w:b/>
          <w:i/>
          <w:sz w:val="26"/>
          <w:szCs w:val="26"/>
        </w:rPr>
      </w:pPr>
      <w:r w:rsidRPr="00FA12EC">
        <w:rPr>
          <w:rFonts w:ascii="Arial" w:hAnsi="Arial" w:cs="Arial"/>
          <w:b/>
          <w:i/>
          <w:sz w:val="26"/>
          <w:szCs w:val="26"/>
        </w:rPr>
        <w:t>Purpose and Philosophy</w:t>
      </w:r>
    </w:p>
    <w:p w14:paraId="60AA8FD4" w14:textId="4E0DBE75" w:rsidR="00BB49A7" w:rsidRPr="002A0344" w:rsidRDefault="00BB49A7" w:rsidP="00BB49A7">
      <w:pPr>
        <w:rPr>
          <w:rFonts w:ascii="Arial" w:hAnsi="Arial" w:cs="Arial"/>
          <w:sz w:val="22"/>
          <w:szCs w:val="22"/>
        </w:rPr>
      </w:pPr>
      <w:r w:rsidRPr="1B4883A4">
        <w:rPr>
          <w:rFonts w:ascii="Arial" w:hAnsi="Arial" w:cs="Arial"/>
          <w:sz w:val="22"/>
          <w:szCs w:val="22"/>
        </w:rPr>
        <w:t xml:space="preserve">St. Luke’s mission is “To improve the health of people in the communities we serve.” </w:t>
      </w:r>
      <w:r w:rsidR="00115738">
        <w:rPr>
          <w:rFonts w:ascii="Arial" w:hAnsi="Arial" w:cs="Arial"/>
          <w:sz w:val="22"/>
          <w:szCs w:val="22"/>
        </w:rPr>
        <w:t xml:space="preserve">The </w:t>
      </w:r>
      <w:r w:rsidRPr="1B4883A4">
        <w:rPr>
          <w:rFonts w:ascii="Arial" w:hAnsi="Arial" w:cs="Arial"/>
          <w:sz w:val="22"/>
          <w:szCs w:val="22"/>
        </w:rPr>
        <w:t xml:space="preserve">St. Luke's Community Health Improvement Fund (CHIF) grant program provides financial support to nonprofit, government, or public education organizations </w:t>
      </w:r>
      <w:r w:rsidR="00DA00B2">
        <w:rPr>
          <w:rFonts w:ascii="Arial" w:hAnsi="Arial" w:cs="Arial"/>
          <w:sz w:val="22"/>
          <w:szCs w:val="22"/>
        </w:rPr>
        <w:t>whose work aligns with our</w:t>
      </w:r>
      <w:r w:rsidRPr="1B4883A4">
        <w:rPr>
          <w:rFonts w:ascii="Arial" w:hAnsi="Arial" w:cs="Arial"/>
          <w:sz w:val="22"/>
          <w:szCs w:val="22"/>
        </w:rPr>
        <w:t xml:space="preserve"> mission while fostering a diverse, inclusive and equitable culture and community. </w:t>
      </w:r>
    </w:p>
    <w:p w14:paraId="2FA00CC6" w14:textId="17D62048" w:rsidR="1B4883A4" w:rsidRDefault="1B4883A4" w:rsidP="1B4883A4">
      <w:pPr>
        <w:rPr>
          <w:rFonts w:ascii="Arial" w:hAnsi="Arial" w:cs="Arial"/>
          <w:sz w:val="22"/>
          <w:szCs w:val="22"/>
        </w:rPr>
      </w:pPr>
    </w:p>
    <w:p w14:paraId="47F65E23" w14:textId="1FE45F08" w:rsidR="71975760" w:rsidRDefault="71975760" w:rsidP="1B4883A4">
      <w:pPr>
        <w:spacing w:line="259" w:lineRule="auto"/>
        <w:rPr>
          <w:rFonts w:ascii="Arial" w:hAnsi="Arial" w:cs="Arial"/>
          <w:sz w:val="22"/>
          <w:szCs w:val="22"/>
        </w:rPr>
      </w:pPr>
      <w:r w:rsidRPr="1B4883A4">
        <w:rPr>
          <w:rFonts w:ascii="Arial" w:hAnsi="Arial" w:cs="Arial"/>
          <w:sz w:val="22"/>
          <w:szCs w:val="22"/>
        </w:rPr>
        <w:t>Funding may be provided to projects or programs that meet criteria listed below:</w:t>
      </w:r>
    </w:p>
    <w:p w14:paraId="463F83C2" w14:textId="4754B1D5" w:rsidR="71975760" w:rsidRDefault="71975760" w:rsidP="1B4883A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1B4883A4">
        <w:rPr>
          <w:rFonts w:ascii="Arial" w:eastAsia="Arial" w:hAnsi="Arial" w:cs="Arial"/>
        </w:rPr>
        <w:t xml:space="preserve">A </w:t>
      </w:r>
      <w:r w:rsidRPr="1B4883A4">
        <w:rPr>
          <w:rFonts w:ascii="Arial" w:eastAsia="Arial" w:hAnsi="Arial" w:cs="Arial"/>
          <w:b/>
          <w:bCs/>
        </w:rPr>
        <w:t>project</w:t>
      </w:r>
      <w:r w:rsidRPr="1B4883A4">
        <w:rPr>
          <w:rFonts w:ascii="Arial" w:eastAsia="Arial" w:hAnsi="Arial" w:cs="Arial"/>
        </w:rPr>
        <w:t xml:space="preserve"> is a temporary endeavor undertaken to create a unique product, service, or result.  </w:t>
      </w:r>
    </w:p>
    <w:p w14:paraId="5E568405" w14:textId="17670940" w:rsidR="1B4883A4" w:rsidRDefault="00702509" w:rsidP="3EED81AB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623999"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b/>
          <w:bCs/>
        </w:rPr>
        <w:t xml:space="preserve"> program</w:t>
      </w:r>
      <w:r w:rsidRPr="3EED81A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is</w:t>
      </w:r>
      <w:r w:rsidRPr="3EED81AB">
        <w:rPr>
          <w:rFonts w:ascii="Arial" w:eastAsia="Arial" w:hAnsi="Arial" w:cs="Arial"/>
        </w:rPr>
        <w:t xml:space="preserve"> </w:t>
      </w:r>
      <w:r w:rsidR="71975760" w:rsidRPr="3EED81AB">
        <w:rPr>
          <w:rFonts w:ascii="Arial" w:eastAsia="Arial" w:hAnsi="Arial" w:cs="Arial"/>
        </w:rPr>
        <w:t xml:space="preserve">ongoing and may encompass multiple projects that contribute to a larger strategic goal.  </w:t>
      </w:r>
    </w:p>
    <w:p w14:paraId="20C0DD47" w14:textId="20887F19" w:rsidR="00BB49A7" w:rsidRDefault="00BB49A7" w:rsidP="00BB49A7">
      <w:pPr>
        <w:rPr>
          <w:rFonts w:ascii="Arial" w:hAnsi="Arial" w:cs="Arial"/>
          <w:sz w:val="22"/>
          <w:szCs w:val="22"/>
        </w:rPr>
      </w:pPr>
      <w:r w:rsidRPr="0A428DD7">
        <w:rPr>
          <w:rFonts w:ascii="Arial" w:hAnsi="Arial" w:cs="Arial"/>
          <w:sz w:val="22"/>
          <w:szCs w:val="22"/>
        </w:rPr>
        <w:t>An extensive</w:t>
      </w:r>
      <w:r w:rsidR="000232CD">
        <w:rPr>
          <w:rFonts w:ascii="Arial" w:hAnsi="Arial" w:cs="Arial"/>
          <w:sz w:val="22"/>
          <w:szCs w:val="22"/>
        </w:rPr>
        <w:t xml:space="preserve"> application</w:t>
      </w:r>
      <w:r w:rsidRPr="0A428DD7">
        <w:rPr>
          <w:rFonts w:ascii="Arial" w:hAnsi="Arial" w:cs="Arial"/>
          <w:sz w:val="22"/>
          <w:szCs w:val="22"/>
        </w:rPr>
        <w:t xml:space="preserve"> review process includes input from St. Luke's staff and representatives from </w:t>
      </w:r>
      <w:r w:rsidR="00122940">
        <w:rPr>
          <w:rFonts w:ascii="Arial" w:hAnsi="Arial" w:cs="Arial"/>
          <w:sz w:val="22"/>
          <w:szCs w:val="22"/>
        </w:rPr>
        <w:t xml:space="preserve">a </w:t>
      </w:r>
      <w:r w:rsidRPr="0A428DD7">
        <w:rPr>
          <w:rFonts w:ascii="Arial" w:hAnsi="Arial" w:cs="Arial"/>
          <w:sz w:val="22"/>
          <w:szCs w:val="22"/>
        </w:rPr>
        <w:t>CHIF Task Force and Community Board of Directors. Funding is limited</w:t>
      </w:r>
      <w:r w:rsidR="00886A93">
        <w:rPr>
          <w:rFonts w:ascii="Arial" w:hAnsi="Arial" w:cs="Arial"/>
          <w:sz w:val="22"/>
          <w:szCs w:val="22"/>
        </w:rPr>
        <w:t xml:space="preserve"> and </w:t>
      </w:r>
      <w:r w:rsidR="00462A57">
        <w:rPr>
          <w:rFonts w:ascii="Arial" w:hAnsi="Arial" w:cs="Arial"/>
          <w:sz w:val="22"/>
          <w:szCs w:val="22"/>
        </w:rPr>
        <w:t>project requests for more than $20,000 are generally not funded</w:t>
      </w:r>
      <w:r w:rsidRPr="0A428DD7">
        <w:rPr>
          <w:rFonts w:ascii="Arial" w:hAnsi="Arial" w:cs="Arial"/>
          <w:sz w:val="22"/>
          <w:szCs w:val="22"/>
        </w:rPr>
        <w:t>. On average, 2025 CHIF grants were $</w:t>
      </w:r>
      <w:r w:rsidR="00DC1A0F" w:rsidRPr="0A428DD7">
        <w:rPr>
          <w:rFonts w:ascii="Arial" w:hAnsi="Arial" w:cs="Arial"/>
          <w:sz w:val="22"/>
          <w:szCs w:val="22"/>
        </w:rPr>
        <w:t>9,</w:t>
      </w:r>
      <w:r w:rsidR="00600DE5" w:rsidRPr="0A428DD7">
        <w:rPr>
          <w:rFonts w:ascii="Arial" w:hAnsi="Arial" w:cs="Arial"/>
          <w:sz w:val="22"/>
          <w:szCs w:val="22"/>
        </w:rPr>
        <w:t>850</w:t>
      </w:r>
      <w:r w:rsidRPr="0A428DD7">
        <w:rPr>
          <w:rFonts w:ascii="Arial" w:hAnsi="Arial" w:cs="Arial"/>
          <w:sz w:val="22"/>
          <w:szCs w:val="22"/>
        </w:rPr>
        <w:t>. Your application should support the need for the amount you request.</w:t>
      </w:r>
    </w:p>
    <w:p w14:paraId="21F5B9BF" w14:textId="77777777" w:rsidR="00BB49A7" w:rsidRDefault="00BB49A7" w:rsidP="00BB49A7">
      <w:pPr>
        <w:rPr>
          <w:rFonts w:ascii="Arial" w:hAnsi="Arial" w:cs="Arial"/>
          <w:sz w:val="22"/>
          <w:szCs w:val="22"/>
        </w:rPr>
      </w:pPr>
    </w:p>
    <w:p w14:paraId="6AE39CC4" w14:textId="77777777" w:rsidR="00BB49A7" w:rsidRPr="007A2233" w:rsidRDefault="00BB49A7" w:rsidP="00BB49A7">
      <w:pPr>
        <w:rPr>
          <w:rFonts w:ascii="Arial" w:hAnsi="Arial" w:cs="Arial"/>
          <w:b/>
          <w:i/>
          <w:sz w:val="26"/>
          <w:szCs w:val="26"/>
        </w:rPr>
      </w:pPr>
      <w:r w:rsidRPr="007A2233">
        <w:rPr>
          <w:rFonts w:ascii="Arial" w:hAnsi="Arial" w:cs="Arial"/>
          <w:b/>
          <w:i/>
          <w:sz w:val="26"/>
          <w:szCs w:val="26"/>
        </w:rPr>
        <w:t>Eligibility</w:t>
      </w:r>
    </w:p>
    <w:p w14:paraId="3901F6E0" w14:textId="77777777" w:rsidR="00BB49A7" w:rsidRPr="00C80698" w:rsidRDefault="00BB49A7" w:rsidP="00BB49A7">
      <w:pPr>
        <w:rPr>
          <w:rFonts w:ascii="Arial" w:hAnsi="Arial" w:cs="Arial"/>
          <w:sz w:val="22"/>
          <w:szCs w:val="22"/>
        </w:rPr>
      </w:pPr>
      <w:r w:rsidRPr="00C80698">
        <w:rPr>
          <w:rFonts w:ascii="Arial" w:hAnsi="Arial" w:cs="Arial"/>
          <w:sz w:val="22"/>
          <w:szCs w:val="22"/>
        </w:rPr>
        <w:t xml:space="preserve">Applicants must meet these minimum requirements: </w:t>
      </w:r>
    </w:p>
    <w:p w14:paraId="4149F676" w14:textId="590DE405" w:rsidR="003E1867" w:rsidRDefault="009A7C22" w:rsidP="00BB49A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Operate under a </w:t>
      </w:r>
      <w:r w:rsidR="00BB49A7" w:rsidRPr="48526FF2">
        <w:rPr>
          <w:rFonts w:ascii="Arial" w:hAnsi="Arial" w:cs="Arial"/>
        </w:rPr>
        <w:t xml:space="preserve">current 501(c)(3) tax-exempt status or be a government agency/department or public education institution. </w:t>
      </w:r>
    </w:p>
    <w:p w14:paraId="1E18D35D" w14:textId="3D33B5C4" w:rsidR="00BB49A7" w:rsidRPr="00C80698" w:rsidRDefault="00BB49A7" w:rsidP="00BB49A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80698">
        <w:rPr>
          <w:rFonts w:ascii="Arial" w:hAnsi="Arial" w:cs="Arial"/>
        </w:rPr>
        <w:t xml:space="preserve">Operate under written articles of incorporation and bylaws or other written documents or statutes that define the applicant’s purpose, membership, management, and operation. </w:t>
      </w:r>
    </w:p>
    <w:p w14:paraId="397146F7" w14:textId="77777777" w:rsidR="00BB49A7" w:rsidRPr="00C80698" w:rsidRDefault="00BB49A7" w:rsidP="00BB49A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80698">
        <w:rPr>
          <w:rFonts w:ascii="Arial" w:hAnsi="Arial" w:cs="Arial"/>
        </w:rPr>
        <w:t xml:space="preserve">Operate on a non-discriminatory basis in employment, recruitment of volunteers and delivery of services. </w:t>
      </w:r>
    </w:p>
    <w:p w14:paraId="49BC43B4" w14:textId="77777777" w:rsidR="00BB49A7" w:rsidRPr="00C80698" w:rsidRDefault="00BB49A7" w:rsidP="00BB49A7">
      <w:pPr>
        <w:pStyle w:val="ListParagraph"/>
        <w:numPr>
          <w:ilvl w:val="0"/>
          <w:numId w:val="5"/>
        </w:numPr>
        <w:rPr>
          <w:rFonts w:ascii="Arial" w:hAnsi="Arial" w:cs="Arial"/>
          <w:b/>
          <w:i/>
          <w:sz w:val="26"/>
          <w:szCs w:val="26"/>
        </w:rPr>
      </w:pPr>
      <w:r w:rsidRPr="00C80698">
        <w:rPr>
          <w:rFonts w:ascii="Arial" w:hAnsi="Arial" w:cs="Arial"/>
        </w:rPr>
        <w:t>Demonstrate effective project or program performance, financial responsibility and accountability.</w:t>
      </w:r>
    </w:p>
    <w:p w14:paraId="567E1F4A" w14:textId="77777777" w:rsidR="00BB49A7" w:rsidRPr="00B9306E" w:rsidRDefault="00BB49A7" w:rsidP="00BB49A7">
      <w:pPr>
        <w:rPr>
          <w:rFonts w:ascii="Arial" w:hAnsi="Arial" w:cs="Arial"/>
          <w:b/>
          <w:i/>
          <w:sz w:val="26"/>
          <w:szCs w:val="26"/>
        </w:rPr>
      </w:pPr>
      <w:r w:rsidRPr="00B9306E">
        <w:rPr>
          <w:rFonts w:ascii="Arial" w:hAnsi="Arial" w:cs="Arial"/>
          <w:b/>
          <w:i/>
          <w:sz w:val="26"/>
          <w:szCs w:val="26"/>
        </w:rPr>
        <w:t>Funding Criteria</w:t>
      </w:r>
    </w:p>
    <w:p w14:paraId="3F833DFD" w14:textId="77777777" w:rsidR="00BB49A7" w:rsidRPr="00472C28" w:rsidRDefault="00BB49A7" w:rsidP="00BB49A7">
      <w:pPr>
        <w:rPr>
          <w:rFonts w:ascii="Arial" w:hAnsi="Arial" w:cs="Arial"/>
          <w:sz w:val="22"/>
          <w:szCs w:val="22"/>
        </w:rPr>
      </w:pPr>
      <w:r w:rsidRPr="00472C28">
        <w:rPr>
          <w:rFonts w:ascii="Arial" w:hAnsi="Arial" w:cs="Arial"/>
          <w:sz w:val="22"/>
          <w:szCs w:val="22"/>
        </w:rPr>
        <w:t xml:space="preserve">Funding will only be considered for proposals that meet ALL these criteria: </w:t>
      </w:r>
    </w:p>
    <w:p w14:paraId="28EDE02A" w14:textId="77C399C7" w:rsidR="00BB49A7" w:rsidRPr="00472C28" w:rsidRDefault="00BB49A7" w:rsidP="00BB49A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72C28">
        <w:rPr>
          <w:rFonts w:ascii="Arial" w:hAnsi="Arial" w:cs="Arial"/>
        </w:rPr>
        <w:t>Benefit community health</w:t>
      </w:r>
      <w:r w:rsidR="007C0CCC">
        <w:rPr>
          <w:rFonts w:ascii="Arial" w:hAnsi="Arial" w:cs="Arial"/>
        </w:rPr>
        <w:t>,</w:t>
      </w:r>
      <w:r w:rsidRPr="00472C28">
        <w:rPr>
          <w:rFonts w:ascii="Arial" w:hAnsi="Arial" w:cs="Arial"/>
        </w:rPr>
        <w:t xml:space="preserve"> </w:t>
      </w:r>
      <w:r w:rsidR="007C0CCC">
        <w:rPr>
          <w:rFonts w:ascii="Arial" w:hAnsi="Arial" w:cs="Arial"/>
        </w:rPr>
        <w:t xml:space="preserve">social drivers </w:t>
      </w:r>
      <w:r>
        <w:rPr>
          <w:rFonts w:ascii="Arial" w:hAnsi="Arial" w:cs="Arial"/>
        </w:rPr>
        <w:t xml:space="preserve">of </w:t>
      </w:r>
      <w:r w:rsidR="007C0CCC">
        <w:rPr>
          <w:rFonts w:ascii="Arial" w:hAnsi="Arial" w:cs="Arial"/>
        </w:rPr>
        <w:t>health</w:t>
      </w:r>
      <w:r w:rsidR="007C0CCC" w:rsidRPr="00472C28">
        <w:rPr>
          <w:rFonts w:ascii="Arial" w:hAnsi="Arial" w:cs="Arial"/>
        </w:rPr>
        <w:t xml:space="preserve"> </w:t>
      </w:r>
      <w:r w:rsidRPr="00472C28">
        <w:rPr>
          <w:rFonts w:ascii="Arial" w:hAnsi="Arial" w:cs="Arial"/>
        </w:rPr>
        <w:t xml:space="preserve">or </w:t>
      </w:r>
      <w:r w:rsidR="00E34144">
        <w:rPr>
          <w:rFonts w:ascii="Arial" w:hAnsi="Arial" w:cs="Arial"/>
        </w:rPr>
        <w:t>Community Health Needs Assessment (CHNA)</w:t>
      </w:r>
      <w:r w:rsidR="00E34144" w:rsidRPr="00472C28">
        <w:rPr>
          <w:rFonts w:ascii="Arial" w:hAnsi="Arial" w:cs="Arial"/>
        </w:rPr>
        <w:t xml:space="preserve"> </w:t>
      </w:r>
      <w:r w:rsidRPr="00472C28">
        <w:rPr>
          <w:rFonts w:ascii="Arial" w:hAnsi="Arial" w:cs="Arial"/>
        </w:rPr>
        <w:t>priorities.</w:t>
      </w:r>
      <w:r w:rsidR="00C67AEF">
        <w:rPr>
          <w:rFonts w:ascii="Arial" w:hAnsi="Arial" w:cs="Arial"/>
        </w:rPr>
        <w:t xml:space="preserve"> (See </w:t>
      </w:r>
      <w:r w:rsidR="00C67AEF" w:rsidRPr="00C67AEF">
        <w:rPr>
          <w:rFonts w:ascii="Arial" w:hAnsi="Arial" w:cs="Arial"/>
        </w:rPr>
        <w:t>www.stlukesonline.org/about-st-lukes/supporting-the-community/community-health-needs-assessments</w:t>
      </w:r>
      <w:r w:rsidR="00C67AEF">
        <w:rPr>
          <w:rFonts w:ascii="Arial" w:hAnsi="Arial" w:cs="Arial"/>
        </w:rPr>
        <w:t>.)</w:t>
      </w:r>
    </w:p>
    <w:p w14:paraId="48BD6926" w14:textId="54CF446C" w:rsidR="00BB49A7" w:rsidRPr="00472C28" w:rsidRDefault="00BB49A7" w:rsidP="00BB49A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1B4883A4">
        <w:rPr>
          <w:rFonts w:ascii="Arial" w:hAnsi="Arial" w:cs="Arial"/>
        </w:rPr>
        <w:t xml:space="preserve">Benefit a geographic area served by St. Luke’s. (See “Locations” at </w:t>
      </w:r>
      <w:r w:rsidR="03757AA9" w:rsidRPr="1B4883A4">
        <w:rPr>
          <w:rFonts w:ascii="Arial" w:hAnsi="Arial" w:cs="Arial"/>
        </w:rPr>
        <w:t>www.stlukesonline.org.</w:t>
      </w:r>
      <w:r w:rsidRPr="1B4883A4">
        <w:rPr>
          <w:rFonts w:ascii="Arial" w:hAnsi="Arial" w:cs="Arial"/>
        </w:rPr>
        <w:t xml:space="preserve"> </w:t>
      </w:r>
    </w:p>
    <w:p w14:paraId="2577B1FF" w14:textId="77777777" w:rsidR="00BB49A7" w:rsidRPr="00472C28" w:rsidRDefault="00BB49A7" w:rsidP="00BB49A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72C28">
        <w:rPr>
          <w:rFonts w:ascii="Arial" w:hAnsi="Arial" w:cs="Arial"/>
        </w:rPr>
        <w:t xml:space="preserve">Consistent with St. Luke’s mission. </w:t>
      </w:r>
    </w:p>
    <w:p w14:paraId="7BF43948" w14:textId="77777777" w:rsidR="00BB49A7" w:rsidRPr="00472C28" w:rsidRDefault="00BB49A7" w:rsidP="00BB49A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72C28">
        <w:rPr>
          <w:rFonts w:ascii="Arial" w:hAnsi="Arial" w:cs="Arial"/>
        </w:rPr>
        <w:t xml:space="preserve">Demonstrate collaboration and coordination—not duplication—with St. Luke’s and/or other community organizations. </w:t>
      </w:r>
    </w:p>
    <w:p w14:paraId="63468174" w14:textId="6903EBAE" w:rsidR="00BB49A7" w:rsidRPr="00472C28" w:rsidRDefault="00BB49A7" w:rsidP="00BB49A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72C28">
        <w:rPr>
          <w:rFonts w:ascii="Arial" w:hAnsi="Arial" w:cs="Arial"/>
        </w:rPr>
        <w:t>Ability to provide a</w:t>
      </w:r>
      <w:r w:rsidR="00D22DA7">
        <w:rPr>
          <w:rFonts w:ascii="Arial" w:hAnsi="Arial" w:cs="Arial"/>
        </w:rPr>
        <w:t xml:space="preserve"> </w:t>
      </w:r>
      <w:r w:rsidRPr="00472C28">
        <w:rPr>
          <w:rFonts w:ascii="Arial" w:hAnsi="Arial" w:cs="Arial"/>
        </w:rPr>
        <w:t>report</w:t>
      </w:r>
      <w:r w:rsidR="00D22DA7">
        <w:rPr>
          <w:rFonts w:ascii="Arial" w:hAnsi="Arial" w:cs="Arial"/>
        </w:rPr>
        <w:t xml:space="preserve"> </w:t>
      </w:r>
      <w:r w:rsidRPr="00472C28">
        <w:rPr>
          <w:rFonts w:ascii="Arial" w:hAnsi="Arial" w:cs="Arial"/>
        </w:rPr>
        <w:t xml:space="preserve">based on measurable, predicted outcomes that demonstrate program effectiveness. </w:t>
      </w:r>
    </w:p>
    <w:p w14:paraId="22E13A8D" w14:textId="77777777" w:rsidR="00BB49A7" w:rsidRPr="008E0A84" w:rsidRDefault="00BB49A7" w:rsidP="00BB49A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72C28">
        <w:rPr>
          <w:rFonts w:ascii="Arial" w:hAnsi="Arial" w:cs="Arial"/>
        </w:rPr>
        <w:t>Identify opportunities to provide visibility for this partnership with St. Luke’s. (Logo on website, social media, newsletters, flyers/posters, invitations, etc.)</w:t>
      </w:r>
    </w:p>
    <w:p w14:paraId="6B1DF876" w14:textId="77777777" w:rsidR="00BB49A7" w:rsidRDefault="00BB49A7" w:rsidP="00BB49A7">
      <w:pPr>
        <w:rPr>
          <w:rFonts w:ascii="Arial" w:hAnsi="Arial" w:cs="Arial"/>
          <w:b/>
          <w:i/>
          <w:sz w:val="26"/>
          <w:szCs w:val="26"/>
        </w:rPr>
      </w:pPr>
    </w:p>
    <w:p w14:paraId="41E967A0" w14:textId="77777777" w:rsidR="00BB49A7" w:rsidRDefault="00BB49A7" w:rsidP="00BB49A7">
      <w:pPr>
        <w:rPr>
          <w:rFonts w:ascii="Arial" w:hAnsi="Arial" w:cs="Arial"/>
          <w:b/>
          <w:i/>
          <w:sz w:val="26"/>
          <w:szCs w:val="26"/>
        </w:rPr>
      </w:pPr>
    </w:p>
    <w:p w14:paraId="358FECEB" w14:textId="474480F9" w:rsidR="00BB49A7" w:rsidRPr="001D5F91" w:rsidRDefault="00BB49A7" w:rsidP="00BB49A7">
      <w:pPr>
        <w:rPr>
          <w:rFonts w:ascii="Arial" w:hAnsi="Arial" w:cs="Arial"/>
          <w:b/>
          <w:i/>
          <w:sz w:val="26"/>
          <w:szCs w:val="26"/>
        </w:rPr>
      </w:pPr>
      <w:r w:rsidRPr="001D5F91">
        <w:rPr>
          <w:rFonts w:ascii="Arial" w:hAnsi="Arial" w:cs="Arial"/>
          <w:b/>
          <w:i/>
          <w:sz w:val="26"/>
          <w:szCs w:val="26"/>
        </w:rPr>
        <w:t>Limitations</w:t>
      </w:r>
    </w:p>
    <w:p w14:paraId="6D80C7F6" w14:textId="77777777" w:rsidR="00BB49A7" w:rsidRPr="008E0A84" w:rsidRDefault="00BB49A7" w:rsidP="00BB49A7">
      <w:pPr>
        <w:rPr>
          <w:rFonts w:ascii="Arial" w:hAnsi="Arial" w:cs="Arial"/>
          <w:sz w:val="22"/>
          <w:szCs w:val="22"/>
        </w:rPr>
      </w:pPr>
      <w:r w:rsidRPr="008E0A84">
        <w:rPr>
          <w:rFonts w:ascii="Arial" w:hAnsi="Arial" w:cs="Arial"/>
          <w:sz w:val="22"/>
          <w:szCs w:val="22"/>
        </w:rPr>
        <w:t xml:space="preserve">Funding will not be provided for: </w:t>
      </w:r>
    </w:p>
    <w:p w14:paraId="00842B59" w14:textId="56755B42" w:rsidR="00BB49A7" w:rsidRDefault="00404DC6" w:rsidP="00BB49A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Influencing legislation or </w:t>
      </w:r>
      <w:r w:rsidR="007B70A1">
        <w:rPr>
          <w:rFonts w:ascii="Arial" w:hAnsi="Arial" w:cs="Arial"/>
        </w:rPr>
        <w:t>political campaigns</w:t>
      </w:r>
    </w:p>
    <w:p w14:paraId="0EB5A953" w14:textId="6F3AE624" w:rsidR="007B70A1" w:rsidRPr="008E0A84" w:rsidRDefault="007B70A1" w:rsidP="00BB49A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Religious </w:t>
      </w:r>
      <w:r w:rsidR="009A7C22">
        <w:rPr>
          <w:rFonts w:ascii="Arial" w:hAnsi="Arial" w:cs="Arial"/>
        </w:rPr>
        <w:t>activities</w:t>
      </w:r>
    </w:p>
    <w:p w14:paraId="5EA77F76" w14:textId="77777777" w:rsidR="00BB49A7" w:rsidRPr="008E0A84" w:rsidRDefault="00BB49A7" w:rsidP="00BB49A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E0A84">
        <w:rPr>
          <w:rFonts w:ascii="Arial" w:hAnsi="Arial" w:cs="Arial"/>
        </w:rPr>
        <w:t xml:space="preserve">Endowment programs </w:t>
      </w:r>
    </w:p>
    <w:p w14:paraId="3AC318C2" w14:textId="77777777" w:rsidR="00BB49A7" w:rsidRPr="008E0A84" w:rsidRDefault="00BB49A7" w:rsidP="00BB49A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E0A84">
        <w:rPr>
          <w:rFonts w:ascii="Arial" w:hAnsi="Arial" w:cs="Arial"/>
        </w:rPr>
        <w:t xml:space="preserve">Scholarships </w:t>
      </w:r>
    </w:p>
    <w:p w14:paraId="6999B0FA" w14:textId="77777777" w:rsidR="00BB49A7" w:rsidRPr="008E0A84" w:rsidRDefault="00BB49A7" w:rsidP="00BB49A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E0A84">
        <w:rPr>
          <w:rFonts w:ascii="Arial" w:hAnsi="Arial" w:cs="Arial"/>
        </w:rPr>
        <w:t>Requests benefiting an individual</w:t>
      </w:r>
    </w:p>
    <w:p w14:paraId="4827533E" w14:textId="77777777" w:rsidR="00BB49A7" w:rsidRPr="008E0A84" w:rsidRDefault="00BB49A7" w:rsidP="00BB49A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E0A84">
        <w:rPr>
          <w:rFonts w:ascii="Arial" w:hAnsi="Arial" w:cs="Arial"/>
        </w:rPr>
        <w:t>Late or incomplete applications</w:t>
      </w:r>
    </w:p>
    <w:p w14:paraId="56B0AB73" w14:textId="110F33A3" w:rsidR="00BB49A7" w:rsidRPr="008E0A84" w:rsidRDefault="00BB49A7" w:rsidP="3EED81A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6E431F22">
        <w:rPr>
          <w:rFonts w:ascii="Arial" w:hAnsi="Arial" w:cs="Arial"/>
        </w:rPr>
        <w:t>Event</w:t>
      </w:r>
      <w:r w:rsidR="00ED4372">
        <w:rPr>
          <w:rFonts w:ascii="Arial" w:hAnsi="Arial" w:cs="Arial"/>
        </w:rPr>
        <w:t xml:space="preserve"> </w:t>
      </w:r>
      <w:r w:rsidR="00537BA7">
        <w:rPr>
          <w:rFonts w:ascii="Arial" w:hAnsi="Arial" w:cs="Arial"/>
        </w:rPr>
        <w:t>sponsorship</w:t>
      </w:r>
      <w:r w:rsidR="48865BCC" w:rsidRPr="6E431F22">
        <w:rPr>
          <w:rFonts w:ascii="Arial" w:hAnsi="Arial" w:cs="Arial"/>
        </w:rPr>
        <w:t>.</w:t>
      </w:r>
      <w:r w:rsidRPr="6E431F22">
        <w:rPr>
          <w:rFonts w:ascii="Arial" w:hAnsi="Arial" w:cs="Arial"/>
          <w:color w:val="FF0000"/>
        </w:rPr>
        <w:t xml:space="preserve"> </w:t>
      </w:r>
      <w:r w:rsidR="00D2544C">
        <w:rPr>
          <w:rFonts w:ascii="Arial" w:hAnsi="Arial" w:cs="Arial"/>
        </w:rPr>
        <w:t xml:space="preserve">Requests for event </w:t>
      </w:r>
      <w:r w:rsidR="00537BA7">
        <w:rPr>
          <w:rFonts w:ascii="Arial" w:hAnsi="Arial" w:cs="Arial"/>
        </w:rPr>
        <w:t>sponsorship</w:t>
      </w:r>
      <w:r w:rsidR="00D2544C">
        <w:rPr>
          <w:rFonts w:ascii="Arial" w:hAnsi="Arial" w:cs="Arial"/>
        </w:rPr>
        <w:t xml:space="preserve"> should be submitted</w:t>
      </w:r>
      <w:r w:rsidR="2A604A28" w:rsidRPr="6E431F22">
        <w:rPr>
          <w:rFonts w:ascii="Arial" w:hAnsi="Arial" w:cs="Arial"/>
        </w:rPr>
        <w:t xml:space="preserve"> through</w:t>
      </w:r>
      <w:r w:rsidRPr="6E431F22">
        <w:rPr>
          <w:rFonts w:ascii="Arial" w:hAnsi="Arial" w:cs="Arial"/>
        </w:rPr>
        <w:t xml:space="preserve"> the</w:t>
      </w:r>
      <w:r w:rsidR="49FBF929" w:rsidRPr="6E431F22">
        <w:rPr>
          <w:rFonts w:ascii="Arial" w:hAnsi="Arial" w:cs="Arial"/>
        </w:rPr>
        <w:t xml:space="preserve"> </w:t>
      </w:r>
      <w:r w:rsidR="009A7C22">
        <w:rPr>
          <w:rFonts w:ascii="Arial" w:hAnsi="Arial" w:cs="Arial"/>
        </w:rPr>
        <w:t xml:space="preserve">general </w:t>
      </w:r>
      <w:r w:rsidRPr="6E431F22">
        <w:rPr>
          <w:rFonts w:ascii="Arial" w:hAnsi="Arial" w:cs="Arial"/>
        </w:rPr>
        <w:t>sponsorship request</w:t>
      </w:r>
      <w:r w:rsidR="00ED4372">
        <w:rPr>
          <w:rFonts w:ascii="Arial" w:hAnsi="Arial" w:cs="Arial"/>
        </w:rPr>
        <w:t xml:space="preserve"> f</w:t>
      </w:r>
      <w:r w:rsidR="003F2620">
        <w:rPr>
          <w:rFonts w:ascii="Arial" w:hAnsi="Arial" w:cs="Arial"/>
        </w:rPr>
        <w:t xml:space="preserve">orm at </w:t>
      </w:r>
      <w:r w:rsidRPr="6E431F22">
        <w:rPr>
          <w:rFonts w:ascii="Arial" w:hAnsi="Arial" w:cs="Arial"/>
        </w:rPr>
        <w:t>https://www.stlukesonline.org/about-st-lukes/supporting-the-community/submit-a-grant-application/sponsorship-requests</w:t>
      </w:r>
    </w:p>
    <w:p w14:paraId="52AE3930" w14:textId="77777777" w:rsidR="00BB49A7" w:rsidRPr="00800A26" w:rsidRDefault="00BB49A7" w:rsidP="00BB49A7">
      <w:pPr>
        <w:rPr>
          <w:rFonts w:ascii="Arial" w:hAnsi="Arial" w:cs="Arial"/>
          <w:b/>
          <w:i/>
          <w:sz w:val="26"/>
          <w:szCs w:val="26"/>
        </w:rPr>
      </w:pPr>
      <w:r w:rsidRPr="00800A26">
        <w:rPr>
          <w:rFonts w:ascii="Arial" w:hAnsi="Arial" w:cs="Arial"/>
          <w:b/>
          <w:i/>
          <w:sz w:val="26"/>
          <w:szCs w:val="26"/>
        </w:rPr>
        <w:t>Operating Guidelines</w:t>
      </w:r>
    </w:p>
    <w:p w14:paraId="00D4BB30" w14:textId="0F3CBDCC" w:rsidR="00BB49A7" w:rsidRDefault="00BB49A7" w:rsidP="00BB49A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Grants </w:t>
      </w:r>
      <w:r w:rsidR="009D71D7">
        <w:rPr>
          <w:rFonts w:ascii="Arial" w:hAnsi="Arial" w:cs="Arial"/>
        </w:rPr>
        <w:t xml:space="preserve">must </w:t>
      </w:r>
      <w:r>
        <w:rPr>
          <w:rFonts w:ascii="Arial" w:hAnsi="Arial" w:cs="Arial"/>
        </w:rPr>
        <w:t>be used solely for the requested purpose and completed within the stated timeframe.</w:t>
      </w:r>
    </w:p>
    <w:p w14:paraId="7C1DBE41" w14:textId="77777777" w:rsidR="00BB49A7" w:rsidRDefault="00BB49A7" w:rsidP="00BB49A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Recipients will give appropriate acknowledgement to St. Luke’s in all promotional materials, activities, and programs funded by CHIF.</w:t>
      </w:r>
    </w:p>
    <w:p w14:paraId="1C18CF0F" w14:textId="77777777" w:rsidR="00BB49A7" w:rsidRDefault="00BB49A7" w:rsidP="00BB49A7">
      <w:pPr>
        <w:rPr>
          <w:rFonts w:ascii="Arial" w:hAnsi="Arial" w:cs="Arial"/>
          <w:sz w:val="22"/>
          <w:szCs w:val="22"/>
        </w:rPr>
      </w:pPr>
    </w:p>
    <w:p w14:paraId="7ECC32CF" w14:textId="77777777" w:rsidR="00BB49A7" w:rsidRPr="00214DD8" w:rsidRDefault="00BB49A7" w:rsidP="00BB49A7">
      <w:pPr>
        <w:rPr>
          <w:rFonts w:ascii="Arial" w:hAnsi="Arial" w:cs="Arial"/>
          <w:b/>
          <w:i/>
          <w:sz w:val="26"/>
          <w:szCs w:val="26"/>
        </w:rPr>
      </w:pPr>
      <w:r w:rsidRPr="00214DD8">
        <w:rPr>
          <w:rFonts w:ascii="Arial" w:hAnsi="Arial" w:cs="Arial"/>
          <w:b/>
          <w:i/>
          <w:sz w:val="26"/>
          <w:szCs w:val="26"/>
        </w:rPr>
        <w:t>Timeline</w:t>
      </w:r>
    </w:p>
    <w:p w14:paraId="7AC63086" w14:textId="2849FCD3" w:rsidR="00BB49A7" w:rsidRPr="007F4D23" w:rsidRDefault="00BB49A7" w:rsidP="00BB49A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48526FF2">
        <w:rPr>
          <w:rFonts w:ascii="Arial" w:hAnsi="Arial" w:cs="Arial"/>
        </w:rPr>
        <w:t xml:space="preserve">CHIF applications are accepted only </w:t>
      </w:r>
      <w:r w:rsidR="53126B7C" w:rsidRPr="48526FF2">
        <w:rPr>
          <w:rFonts w:ascii="Arial" w:hAnsi="Arial" w:cs="Arial"/>
        </w:rPr>
        <w:t xml:space="preserve">from August 1 through the </w:t>
      </w:r>
      <w:r w:rsidRPr="48526FF2">
        <w:rPr>
          <w:rFonts w:ascii="Arial" w:hAnsi="Arial" w:cs="Arial"/>
        </w:rPr>
        <w:t xml:space="preserve">deadline of </w:t>
      </w:r>
      <w:r w:rsidR="009A7C22">
        <w:rPr>
          <w:rFonts w:ascii="Arial" w:hAnsi="Arial" w:cs="Arial"/>
        </w:rPr>
        <w:t>midnight</w:t>
      </w:r>
      <w:r w:rsidRPr="48526FF2">
        <w:rPr>
          <w:rFonts w:ascii="Arial" w:hAnsi="Arial" w:cs="Arial"/>
        </w:rPr>
        <w:t xml:space="preserve"> on August 3</w:t>
      </w:r>
      <w:r w:rsidR="1DCCFD54" w:rsidRPr="48526FF2">
        <w:rPr>
          <w:rFonts w:ascii="Arial" w:hAnsi="Arial" w:cs="Arial"/>
        </w:rPr>
        <w:t>1</w:t>
      </w:r>
      <w:r w:rsidRPr="48526FF2">
        <w:rPr>
          <w:rFonts w:ascii="Arial" w:hAnsi="Arial" w:cs="Arial"/>
        </w:rPr>
        <w:t xml:space="preserve">, 2025.  </w:t>
      </w:r>
    </w:p>
    <w:p w14:paraId="74E2186E" w14:textId="02B5D98D" w:rsidR="00882EEC" w:rsidRDefault="00CD53DC" w:rsidP="00882EE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82EEC">
        <w:rPr>
          <w:rFonts w:ascii="Arial" w:hAnsi="Arial" w:cs="Arial"/>
        </w:rPr>
        <w:t>Online c</w:t>
      </w:r>
      <w:r w:rsidR="06A04880" w:rsidRPr="00882EEC">
        <w:rPr>
          <w:rFonts w:ascii="Arial" w:hAnsi="Arial" w:cs="Arial"/>
        </w:rPr>
        <w:t>onfirmation</w:t>
      </w:r>
      <w:r w:rsidR="00BB49A7" w:rsidRPr="00882EEC">
        <w:rPr>
          <w:rFonts w:ascii="Arial" w:hAnsi="Arial" w:cs="Arial"/>
        </w:rPr>
        <w:t xml:space="preserve"> will be provided to all applicants once the application</w:t>
      </w:r>
      <w:r w:rsidR="00CF67DB" w:rsidRPr="00882EEC">
        <w:rPr>
          <w:rFonts w:ascii="Arial" w:hAnsi="Arial" w:cs="Arial"/>
        </w:rPr>
        <w:t xml:space="preserve"> is submitted.</w:t>
      </w:r>
      <w:r w:rsidR="00BB49A7" w:rsidRPr="00882EEC">
        <w:rPr>
          <w:rFonts w:ascii="Arial" w:hAnsi="Arial" w:cs="Arial"/>
        </w:rPr>
        <w:t xml:space="preserve"> </w:t>
      </w:r>
    </w:p>
    <w:p w14:paraId="5BFBA610" w14:textId="4505BF46" w:rsidR="00860565" w:rsidRDefault="00CD722C" w:rsidP="0086056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B49A7" w:rsidRPr="00882EEC">
        <w:rPr>
          <w:rFonts w:ascii="Arial" w:hAnsi="Arial" w:cs="Arial"/>
        </w:rPr>
        <w:t xml:space="preserve">pplicants </w:t>
      </w:r>
      <w:r>
        <w:rPr>
          <w:rFonts w:ascii="Arial" w:hAnsi="Arial" w:cs="Arial"/>
        </w:rPr>
        <w:t xml:space="preserve">will </w:t>
      </w:r>
      <w:r w:rsidR="00BB49A7" w:rsidRPr="00882EEC">
        <w:rPr>
          <w:rFonts w:ascii="Arial" w:hAnsi="Arial" w:cs="Arial"/>
        </w:rPr>
        <w:t>receive written notification</w:t>
      </w:r>
      <w:r>
        <w:rPr>
          <w:rFonts w:ascii="Arial" w:hAnsi="Arial" w:cs="Arial"/>
        </w:rPr>
        <w:t xml:space="preserve"> after </w:t>
      </w:r>
      <w:r w:rsidR="00F00742">
        <w:rPr>
          <w:rFonts w:ascii="Arial" w:hAnsi="Arial" w:cs="Arial"/>
        </w:rPr>
        <w:t>final determinations have been made</w:t>
      </w:r>
      <w:r w:rsidR="00BB49A7" w:rsidRPr="00882EEC">
        <w:rPr>
          <w:rFonts w:ascii="Arial" w:hAnsi="Arial" w:cs="Arial"/>
        </w:rPr>
        <w:t xml:space="preserve">. </w:t>
      </w:r>
    </w:p>
    <w:p w14:paraId="0502074F" w14:textId="3F1F70E6" w:rsidR="00BB49A7" w:rsidRPr="00860565" w:rsidRDefault="00BB49A7" w:rsidP="0086056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60565">
        <w:rPr>
          <w:rFonts w:ascii="Arial" w:hAnsi="Arial" w:cs="Arial"/>
        </w:rPr>
        <w:t xml:space="preserve">Grantees will be </w:t>
      </w:r>
      <w:r w:rsidR="39D9C5ED" w:rsidRPr="00860565">
        <w:rPr>
          <w:rFonts w:ascii="Arial" w:hAnsi="Arial" w:cs="Arial"/>
        </w:rPr>
        <w:t>notified</w:t>
      </w:r>
      <w:r w:rsidRPr="00860565">
        <w:rPr>
          <w:rFonts w:ascii="Arial" w:hAnsi="Arial" w:cs="Arial"/>
        </w:rPr>
        <w:t xml:space="preserve"> of the</w:t>
      </w:r>
      <w:r w:rsidR="00D5082F">
        <w:rPr>
          <w:rFonts w:ascii="Arial" w:hAnsi="Arial" w:cs="Arial"/>
        </w:rPr>
        <w:t>ir</w:t>
      </w:r>
      <w:r w:rsidRPr="00860565">
        <w:rPr>
          <w:rFonts w:ascii="Arial" w:hAnsi="Arial" w:cs="Arial"/>
        </w:rPr>
        <w:t xml:space="preserve"> award</w:t>
      </w:r>
      <w:r w:rsidR="00D5082F">
        <w:rPr>
          <w:rFonts w:ascii="Arial" w:hAnsi="Arial" w:cs="Arial"/>
        </w:rPr>
        <w:t>s</w:t>
      </w:r>
      <w:r w:rsidRPr="00860565">
        <w:rPr>
          <w:rFonts w:ascii="Arial" w:hAnsi="Arial" w:cs="Arial"/>
        </w:rPr>
        <w:t xml:space="preserve"> </w:t>
      </w:r>
      <w:r w:rsidR="0077759D" w:rsidRPr="00860565">
        <w:rPr>
          <w:rFonts w:ascii="Arial" w:hAnsi="Arial" w:cs="Arial"/>
        </w:rPr>
        <w:t>no later than</w:t>
      </w:r>
      <w:r w:rsidRPr="00860565">
        <w:rPr>
          <w:rFonts w:ascii="Arial" w:hAnsi="Arial" w:cs="Arial"/>
        </w:rPr>
        <w:t xml:space="preserve"> December 2025</w:t>
      </w:r>
      <w:r w:rsidR="00C208EB" w:rsidRPr="00860565">
        <w:rPr>
          <w:rFonts w:ascii="Arial" w:hAnsi="Arial" w:cs="Arial"/>
        </w:rPr>
        <w:t>.</w:t>
      </w:r>
      <w:r w:rsidRPr="00860565">
        <w:rPr>
          <w:rFonts w:ascii="Arial" w:hAnsi="Arial" w:cs="Arial"/>
        </w:rPr>
        <w:t xml:space="preserve"> </w:t>
      </w:r>
    </w:p>
    <w:p w14:paraId="39DF1B9F" w14:textId="226A1DEF" w:rsidR="00BB49A7" w:rsidRPr="00E60523" w:rsidRDefault="00BB49A7" w:rsidP="00BB49A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1B4883A4">
        <w:rPr>
          <w:rFonts w:ascii="Arial" w:hAnsi="Arial" w:cs="Arial"/>
        </w:rPr>
        <w:t xml:space="preserve">Each organization </w:t>
      </w:r>
      <w:r w:rsidR="00C860C0">
        <w:rPr>
          <w:rFonts w:ascii="Arial" w:hAnsi="Arial" w:cs="Arial"/>
        </w:rPr>
        <w:t>that receives CHIF funding</w:t>
      </w:r>
      <w:r w:rsidR="00C860C0" w:rsidRPr="1B4883A4">
        <w:rPr>
          <w:rFonts w:ascii="Arial" w:hAnsi="Arial" w:cs="Arial"/>
        </w:rPr>
        <w:t xml:space="preserve"> </w:t>
      </w:r>
      <w:r w:rsidRPr="1B4883A4">
        <w:rPr>
          <w:rFonts w:ascii="Arial" w:hAnsi="Arial" w:cs="Arial"/>
        </w:rPr>
        <w:t xml:space="preserve">must submit a report that evaluates the results and outcomes </w:t>
      </w:r>
      <w:r w:rsidR="008A3722">
        <w:rPr>
          <w:rFonts w:ascii="Arial" w:hAnsi="Arial" w:cs="Arial"/>
        </w:rPr>
        <w:t>of their funded</w:t>
      </w:r>
      <w:r w:rsidRPr="1B4883A4">
        <w:rPr>
          <w:rFonts w:ascii="Arial" w:hAnsi="Arial" w:cs="Arial"/>
        </w:rPr>
        <w:t xml:space="preserve"> proposal </w:t>
      </w:r>
      <w:r w:rsidRPr="0042736C">
        <w:rPr>
          <w:rFonts w:ascii="Arial" w:hAnsi="Arial" w:cs="Arial"/>
        </w:rPr>
        <w:t>due October 30, 2026.</w:t>
      </w:r>
    </w:p>
    <w:p w14:paraId="3F3365E6" w14:textId="77777777" w:rsidR="00BB49A7" w:rsidRPr="00E60523" w:rsidRDefault="00BB49A7" w:rsidP="00BB49A7">
      <w:pPr>
        <w:rPr>
          <w:rFonts w:ascii="Arial" w:hAnsi="Arial" w:cs="Arial"/>
          <w:b/>
          <w:i/>
          <w:iCs/>
          <w:sz w:val="26"/>
          <w:szCs w:val="26"/>
        </w:rPr>
      </w:pPr>
      <w:r w:rsidRPr="00E60523">
        <w:rPr>
          <w:rFonts w:ascii="Arial" w:hAnsi="Arial" w:cs="Arial"/>
          <w:b/>
          <w:i/>
          <w:iCs/>
          <w:sz w:val="26"/>
          <w:szCs w:val="26"/>
        </w:rPr>
        <w:t>How to Access the Application Form</w:t>
      </w:r>
    </w:p>
    <w:p w14:paraId="31D8F8CE" w14:textId="77777777" w:rsidR="00BB49A7" w:rsidRPr="00B3522D" w:rsidRDefault="00BB49A7" w:rsidP="00BB49A7">
      <w:pPr>
        <w:pStyle w:val="ListParagraph"/>
        <w:numPr>
          <w:ilvl w:val="0"/>
          <w:numId w:val="8"/>
        </w:numPr>
        <w:rPr>
          <w:rFonts w:ascii="Arial" w:hAnsi="Arial" w:cs="Arial"/>
          <w:bCs/>
          <w:iCs/>
        </w:rPr>
      </w:pPr>
      <w:r w:rsidRPr="00B3522D">
        <w:rPr>
          <w:rFonts w:ascii="Arial" w:hAnsi="Arial" w:cs="Arial"/>
          <w:bCs/>
          <w:iCs/>
        </w:rPr>
        <w:t xml:space="preserve">Visit www.stlukesonline.org/chif and click on the application link. </w:t>
      </w:r>
    </w:p>
    <w:p w14:paraId="55FA7ABD" w14:textId="6F871359" w:rsidR="000607B6" w:rsidRDefault="00852795" w:rsidP="7351AB11">
      <w:pPr>
        <w:pStyle w:val="ListParagraph"/>
        <w:numPr>
          <w:ilvl w:val="0"/>
          <w:numId w:val="8"/>
        </w:numPr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There will be an opportunity to print your responses after you click submit. </w:t>
      </w:r>
    </w:p>
    <w:p w14:paraId="1B9A6E1C" w14:textId="77777777" w:rsidR="000607B6" w:rsidRDefault="000607B6" w:rsidP="00BB49A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86015B1" w14:textId="41ED703D" w:rsidR="00BB49A7" w:rsidRDefault="00BB49A7" w:rsidP="00BB49A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43660">
        <w:rPr>
          <w:rFonts w:ascii="Arial" w:hAnsi="Arial" w:cs="Arial"/>
          <w:b/>
          <w:sz w:val="22"/>
          <w:szCs w:val="22"/>
        </w:rPr>
        <w:t>Contact Information:</w:t>
      </w:r>
    </w:p>
    <w:p w14:paraId="492D16CB" w14:textId="77777777" w:rsidR="00BB49A7" w:rsidRPr="00246D56" w:rsidRDefault="00BB49A7" w:rsidP="00BB49A7">
      <w:pPr>
        <w:ind w:left="360"/>
        <w:jc w:val="center"/>
        <w:rPr>
          <w:rFonts w:ascii="Arial" w:hAnsi="Arial" w:cs="Arial"/>
          <w:sz w:val="22"/>
          <w:szCs w:val="22"/>
        </w:rPr>
      </w:pPr>
      <w:r w:rsidRPr="00246D56">
        <w:rPr>
          <w:rFonts w:ascii="Arial" w:hAnsi="Arial" w:cs="Arial"/>
          <w:sz w:val="22"/>
          <w:szCs w:val="22"/>
        </w:rPr>
        <w:t xml:space="preserve">St. Luke’s Community Health &amp; Engagement </w:t>
      </w:r>
    </w:p>
    <w:p w14:paraId="61D04E60" w14:textId="77777777" w:rsidR="00BB49A7" w:rsidRPr="00246D56" w:rsidRDefault="00BB49A7" w:rsidP="00BB49A7">
      <w:pPr>
        <w:ind w:left="360"/>
        <w:jc w:val="center"/>
        <w:rPr>
          <w:rFonts w:ascii="Arial" w:hAnsi="Arial" w:cs="Arial"/>
          <w:sz w:val="22"/>
          <w:szCs w:val="22"/>
        </w:rPr>
      </w:pPr>
      <w:r w:rsidRPr="00246D56">
        <w:rPr>
          <w:rFonts w:ascii="Arial" w:hAnsi="Arial" w:cs="Arial"/>
          <w:sz w:val="22"/>
          <w:szCs w:val="22"/>
        </w:rPr>
        <w:t xml:space="preserve">Community Health Improvement Fund </w:t>
      </w:r>
    </w:p>
    <w:p w14:paraId="0F5B908B" w14:textId="77777777" w:rsidR="00BB49A7" w:rsidRDefault="00BB49A7" w:rsidP="00BB49A7">
      <w:pPr>
        <w:ind w:left="360"/>
        <w:jc w:val="center"/>
        <w:rPr>
          <w:rFonts w:ascii="Arial" w:hAnsi="Arial" w:cs="Arial"/>
          <w:sz w:val="22"/>
          <w:szCs w:val="22"/>
        </w:rPr>
      </w:pPr>
      <w:r w:rsidRPr="00246D56">
        <w:rPr>
          <w:rFonts w:ascii="Arial" w:hAnsi="Arial" w:cs="Arial"/>
          <w:sz w:val="22"/>
          <w:szCs w:val="22"/>
        </w:rPr>
        <w:t xml:space="preserve">190 E. Bannock St., Boise, ID 83712 </w:t>
      </w:r>
    </w:p>
    <w:p w14:paraId="46C4EBE7" w14:textId="77777777" w:rsidR="00BB49A7" w:rsidRPr="002862D0" w:rsidRDefault="00BB49A7" w:rsidP="00BB49A7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Pr="002862D0">
        <w:rPr>
          <w:rFonts w:ascii="Arial" w:hAnsi="Arial" w:cs="Arial"/>
          <w:sz w:val="22"/>
          <w:szCs w:val="22"/>
        </w:rPr>
        <w:t>chif@slhs.org</w:t>
      </w:r>
    </w:p>
    <w:p w14:paraId="2B734274" w14:textId="517AD367" w:rsidR="00DD6C22" w:rsidRPr="00BB49A7" w:rsidRDefault="00DD6C22" w:rsidP="7351AB11"/>
    <w:sectPr w:rsidR="00DD6C22" w:rsidRPr="00BB49A7" w:rsidSect="00BB49A7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9722F" w14:textId="77777777" w:rsidR="00081055" w:rsidRDefault="00081055" w:rsidP="00334414">
      <w:r>
        <w:separator/>
      </w:r>
    </w:p>
  </w:endnote>
  <w:endnote w:type="continuationSeparator" w:id="0">
    <w:p w14:paraId="6A8A6680" w14:textId="77777777" w:rsidR="00081055" w:rsidRDefault="00081055" w:rsidP="0033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65 Md"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9D86D" w14:textId="77777777" w:rsidR="00081055" w:rsidRDefault="00081055" w:rsidP="00334414">
      <w:r>
        <w:separator/>
      </w:r>
    </w:p>
  </w:footnote>
  <w:footnote w:type="continuationSeparator" w:id="0">
    <w:p w14:paraId="2F954EAC" w14:textId="77777777" w:rsidR="00081055" w:rsidRDefault="00081055" w:rsidP="00334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9E827" w14:textId="45DFE053" w:rsidR="00DF146D" w:rsidRPr="00DF146D" w:rsidRDefault="00DF146D" w:rsidP="00DF146D">
    <w:pPr>
      <w:pStyle w:val="Header"/>
      <w:ind w:left="18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AD99A8" wp14:editId="6576912B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26F"/>
    <w:multiLevelType w:val="hybridMultilevel"/>
    <w:tmpl w:val="B4C8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75B08"/>
    <w:multiLevelType w:val="hybridMultilevel"/>
    <w:tmpl w:val="1BD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85744"/>
    <w:multiLevelType w:val="hybridMultilevel"/>
    <w:tmpl w:val="0ED0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D0E43"/>
    <w:multiLevelType w:val="hybridMultilevel"/>
    <w:tmpl w:val="B0DE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14015"/>
    <w:multiLevelType w:val="hybridMultilevel"/>
    <w:tmpl w:val="3322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B60A0"/>
    <w:multiLevelType w:val="hybridMultilevel"/>
    <w:tmpl w:val="4A90CC2E"/>
    <w:lvl w:ilvl="0" w:tplc="A6464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8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C9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CE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4F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C0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CD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87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C7D66"/>
    <w:multiLevelType w:val="hybridMultilevel"/>
    <w:tmpl w:val="10F4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805A8"/>
    <w:multiLevelType w:val="hybridMultilevel"/>
    <w:tmpl w:val="3EBE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91B95"/>
    <w:multiLevelType w:val="hybridMultilevel"/>
    <w:tmpl w:val="C38A1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7799">
    <w:abstractNumId w:val="5"/>
  </w:num>
  <w:num w:numId="2" w16cid:durableId="1323895203">
    <w:abstractNumId w:val="4"/>
  </w:num>
  <w:num w:numId="3" w16cid:durableId="1681852205">
    <w:abstractNumId w:val="2"/>
  </w:num>
  <w:num w:numId="4" w16cid:durableId="875049034">
    <w:abstractNumId w:val="3"/>
  </w:num>
  <w:num w:numId="5" w16cid:durableId="2173352">
    <w:abstractNumId w:val="6"/>
  </w:num>
  <w:num w:numId="6" w16cid:durableId="1205366950">
    <w:abstractNumId w:val="7"/>
  </w:num>
  <w:num w:numId="7" w16cid:durableId="1439835071">
    <w:abstractNumId w:val="0"/>
  </w:num>
  <w:num w:numId="8" w16cid:durableId="716441376">
    <w:abstractNumId w:val="8"/>
  </w:num>
  <w:num w:numId="9" w16cid:durableId="1873760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A6"/>
    <w:rsid w:val="000105CF"/>
    <w:rsid w:val="000232CD"/>
    <w:rsid w:val="0004024B"/>
    <w:rsid w:val="0005396E"/>
    <w:rsid w:val="000607B6"/>
    <w:rsid w:val="00081055"/>
    <w:rsid w:val="000E4A5C"/>
    <w:rsid w:val="00115738"/>
    <w:rsid w:val="00122940"/>
    <w:rsid w:val="001315B2"/>
    <w:rsid w:val="00186962"/>
    <w:rsid w:val="001B68D1"/>
    <w:rsid w:val="001C0E61"/>
    <w:rsid w:val="001C52CB"/>
    <w:rsid w:val="002102F8"/>
    <w:rsid w:val="00214E5D"/>
    <w:rsid w:val="002169A6"/>
    <w:rsid w:val="00225C12"/>
    <w:rsid w:val="0026018E"/>
    <w:rsid w:val="00263AD6"/>
    <w:rsid w:val="002A523E"/>
    <w:rsid w:val="002D7420"/>
    <w:rsid w:val="00325476"/>
    <w:rsid w:val="00334414"/>
    <w:rsid w:val="0034495C"/>
    <w:rsid w:val="00370B27"/>
    <w:rsid w:val="003A2F99"/>
    <w:rsid w:val="003D0921"/>
    <w:rsid w:val="003E1867"/>
    <w:rsid w:val="003F2620"/>
    <w:rsid w:val="00404DC6"/>
    <w:rsid w:val="0042736C"/>
    <w:rsid w:val="00462A57"/>
    <w:rsid w:val="004B2C9D"/>
    <w:rsid w:val="004D117A"/>
    <w:rsid w:val="00535229"/>
    <w:rsid w:val="00537BA7"/>
    <w:rsid w:val="00562F7A"/>
    <w:rsid w:val="00581BEE"/>
    <w:rsid w:val="0059664F"/>
    <w:rsid w:val="0059E127"/>
    <w:rsid w:val="00600DE5"/>
    <w:rsid w:val="00607B8A"/>
    <w:rsid w:val="00622DA0"/>
    <w:rsid w:val="00623999"/>
    <w:rsid w:val="00623C82"/>
    <w:rsid w:val="00634630"/>
    <w:rsid w:val="006346C5"/>
    <w:rsid w:val="00654673"/>
    <w:rsid w:val="006B540C"/>
    <w:rsid w:val="006D5B41"/>
    <w:rsid w:val="006F7814"/>
    <w:rsid w:val="00702509"/>
    <w:rsid w:val="007066A6"/>
    <w:rsid w:val="00734424"/>
    <w:rsid w:val="00752040"/>
    <w:rsid w:val="0077759D"/>
    <w:rsid w:val="007B70A1"/>
    <w:rsid w:val="007C0CCC"/>
    <w:rsid w:val="00852795"/>
    <w:rsid w:val="00860565"/>
    <w:rsid w:val="00882EEC"/>
    <w:rsid w:val="00886A93"/>
    <w:rsid w:val="008A3722"/>
    <w:rsid w:val="008C482D"/>
    <w:rsid w:val="00970F40"/>
    <w:rsid w:val="00974366"/>
    <w:rsid w:val="009A7C22"/>
    <w:rsid w:val="009D71D7"/>
    <w:rsid w:val="00A04250"/>
    <w:rsid w:val="00A45E9E"/>
    <w:rsid w:val="00A73810"/>
    <w:rsid w:val="00A93491"/>
    <w:rsid w:val="00AF4268"/>
    <w:rsid w:val="00AF5CB2"/>
    <w:rsid w:val="00B55C35"/>
    <w:rsid w:val="00B752FE"/>
    <w:rsid w:val="00B757B3"/>
    <w:rsid w:val="00B928B3"/>
    <w:rsid w:val="00B97306"/>
    <w:rsid w:val="00BB49A7"/>
    <w:rsid w:val="00BC4010"/>
    <w:rsid w:val="00C00D9F"/>
    <w:rsid w:val="00C075E0"/>
    <w:rsid w:val="00C208EB"/>
    <w:rsid w:val="00C64CEC"/>
    <w:rsid w:val="00C67AEF"/>
    <w:rsid w:val="00C76809"/>
    <w:rsid w:val="00C860C0"/>
    <w:rsid w:val="00C97E93"/>
    <w:rsid w:val="00CC0364"/>
    <w:rsid w:val="00CD53DC"/>
    <w:rsid w:val="00CD722C"/>
    <w:rsid w:val="00CE6DF0"/>
    <w:rsid w:val="00CE7B92"/>
    <w:rsid w:val="00CF5F07"/>
    <w:rsid w:val="00CF67DB"/>
    <w:rsid w:val="00D04C75"/>
    <w:rsid w:val="00D22DA7"/>
    <w:rsid w:val="00D2544C"/>
    <w:rsid w:val="00D277D5"/>
    <w:rsid w:val="00D3455B"/>
    <w:rsid w:val="00D5082F"/>
    <w:rsid w:val="00D811B6"/>
    <w:rsid w:val="00D90409"/>
    <w:rsid w:val="00DA00B2"/>
    <w:rsid w:val="00DA6D95"/>
    <w:rsid w:val="00DC1A0F"/>
    <w:rsid w:val="00DD06C0"/>
    <w:rsid w:val="00DD6C22"/>
    <w:rsid w:val="00DE76FB"/>
    <w:rsid w:val="00DF146D"/>
    <w:rsid w:val="00DF5CFA"/>
    <w:rsid w:val="00DF6848"/>
    <w:rsid w:val="00E05B66"/>
    <w:rsid w:val="00E34144"/>
    <w:rsid w:val="00E418BF"/>
    <w:rsid w:val="00E45B3A"/>
    <w:rsid w:val="00E504E5"/>
    <w:rsid w:val="00E54C4B"/>
    <w:rsid w:val="00EB44C4"/>
    <w:rsid w:val="00EC5803"/>
    <w:rsid w:val="00ED4372"/>
    <w:rsid w:val="00EF374C"/>
    <w:rsid w:val="00F00742"/>
    <w:rsid w:val="00F4550B"/>
    <w:rsid w:val="00F7141C"/>
    <w:rsid w:val="00FD43E0"/>
    <w:rsid w:val="00FF538A"/>
    <w:rsid w:val="0358DE4E"/>
    <w:rsid w:val="03757AA9"/>
    <w:rsid w:val="06A04880"/>
    <w:rsid w:val="07D744F3"/>
    <w:rsid w:val="0A428DD7"/>
    <w:rsid w:val="0D5777AB"/>
    <w:rsid w:val="0EC18A49"/>
    <w:rsid w:val="0F4B377A"/>
    <w:rsid w:val="0F74D18E"/>
    <w:rsid w:val="1323EE05"/>
    <w:rsid w:val="145410EB"/>
    <w:rsid w:val="15572D98"/>
    <w:rsid w:val="1AE2F70C"/>
    <w:rsid w:val="1B4883A4"/>
    <w:rsid w:val="1CD6C1FA"/>
    <w:rsid w:val="1DCCFD54"/>
    <w:rsid w:val="20092453"/>
    <w:rsid w:val="2176AB22"/>
    <w:rsid w:val="23791FF6"/>
    <w:rsid w:val="25471437"/>
    <w:rsid w:val="2A604A28"/>
    <w:rsid w:val="2AE670A4"/>
    <w:rsid w:val="2B0E6E51"/>
    <w:rsid w:val="2D74A89B"/>
    <w:rsid w:val="30797557"/>
    <w:rsid w:val="39D9C5ED"/>
    <w:rsid w:val="3B8ACCB4"/>
    <w:rsid w:val="3EED81AB"/>
    <w:rsid w:val="435A5360"/>
    <w:rsid w:val="48526FF2"/>
    <w:rsid w:val="48865BCC"/>
    <w:rsid w:val="49FBF929"/>
    <w:rsid w:val="53126B7C"/>
    <w:rsid w:val="535B1C9A"/>
    <w:rsid w:val="540C484A"/>
    <w:rsid w:val="5BFDB5A2"/>
    <w:rsid w:val="5CF7F0A9"/>
    <w:rsid w:val="5E32A6D1"/>
    <w:rsid w:val="60B7DC0B"/>
    <w:rsid w:val="6D4C28F3"/>
    <w:rsid w:val="6D5A8518"/>
    <w:rsid w:val="6D6F00E4"/>
    <w:rsid w:val="6E431F22"/>
    <w:rsid w:val="6F9295A5"/>
    <w:rsid w:val="71975760"/>
    <w:rsid w:val="71C4C37C"/>
    <w:rsid w:val="731F0EEB"/>
    <w:rsid w:val="7351AB11"/>
    <w:rsid w:val="762FB9C1"/>
    <w:rsid w:val="7AD4C3F9"/>
    <w:rsid w:val="7D1D3B20"/>
    <w:rsid w:val="7DE9726D"/>
    <w:rsid w:val="7E5F2021"/>
    <w:rsid w:val="7E6596EB"/>
    <w:rsid w:val="7E6D72BD"/>
    <w:rsid w:val="7E84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3DE78"/>
  <w15:chartTrackingRefBased/>
  <w15:docId w15:val="{F2CB910D-483D-B641-815A-A20F6AE3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23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414"/>
  </w:style>
  <w:style w:type="paragraph" w:styleId="Footer">
    <w:name w:val="footer"/>
    <w:basedOn w:val="Normal"/>
    <w:link w:val="FooterChar"/>
    <w:uiPriority w:val="99"/>
    <w:unhideWhenUsed/>
    <w:rsid w:val="00334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414"/>
  </w:style>
  <w:style w:type="paragraph" w:styleId="NoSpacing">
    <w:name w:val="No Spacing"/>
    <w:uiPriority w:val="1"/>
    <w:qFormat/>
    <w:rsid w:val="002A523E"/>
    <w:rPr>
      <w:rFonts w:eastAsiaTheme="minorEastAsia"/>
    </w:rPr>
  </w:style>
  <w:style w:type="paragraph" w:customStyle="1" w:styleId="DividerSectionName">
    <w:name w:val="Divider Section Name"/>
    <w:basedOn w:val="Normal"/>
    <w:uiPriority w:val="99"/>
    <w:rsid w:val="00734424"/>
    <w:pPr>
      <w:suppressAutoHyphens/>
      <w:autoSpaceDE w:val="0"/>
      <w:autoSpaceDN w:val="0"/>
      <w:adjustRightInd w:val="0"/>
      <w:spacing w:after="86" w:line="288" w:lineRule="auto"/>
      <w:jc w:val="right"/>
      <w:textAlignment w:val="center"/>
    </w:pPr>
    <w:rPr>
      <w:rFonts w:ascii="HelveticaNeueLT Pro 65 Md" w:eastAsiaTheme="minorHAnsi" w:hAnsi="HelveticaNeueLT Pro 65 Md" w:cs="HelveticaNeueLT Pro 65 Md"/>
      <w:color w:val="FFFFFF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9A7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Revision">
    <w:name w:val="Revision"/>
    <w:hidden/>
    <w:uiPriority w:val="99"/>
    <w:semiHidden/>
    <w:rsid w:val="00A042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F71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4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41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41C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24d36a-6803-474d-bae8-53e96ae283f3" xsi:nil="true"/>
    <lcf76f155ced4ddcb4097134ff3c332f xmlns="ec0b9953-4bf4-47a9-97ef-a3914252c11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D649010030C439D440F49DB61C8F3" ma:contentTypeVersion="22" ma:contentTypeDescription="Create a new document." ma:contentTypeScope="" ma:versionID="b088602150cf99aa7d759e6cd403cbf8">
  <xsd:schema xmlns:xsd="http://www.w3.org/2001/XMLSchema" xmlns:xs="http://www.w3.org/2001/XMLSchema" xmlns:p="http://schemas.microsoft.com/office/2006/metadata/properties" xmlns:ns2="ec0b9953-4bf4-47a9-97ef-a3914252c11f" xmlns:ns3="8afcc8e1-d30f-4811-8827-09e3c5bea36c" xmlns:ns4="1624d36a-6803-474d-bae8-53e96ae283f3" targetNamespace="http://schemas.microsoft.com/office/2006/metadata/properties" ma:root="true" ma:fieldsID="07bcd9102bcb3a113d3d2160aeb15b51" ns2:_="" ns3:_="" ns4:_="">
    <xsd:import namespace="ec0b9953-4bf4-47a9-97ef-a3914252c11f"/>
    <xsd:import namespace="8afcc8e1-d30f-4811-8827-09e3c5bea36c"/>
    <xsd:import namespace="1624d36a-6803-474d-bae8-53e96ae28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b9953-4bf4-47a9-97ef-a3914252c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037cde6-6da0-4119-bcb4-6bba30b96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c8e1-d30f-4811-8827-09e3c5bea3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4d36a-6803-474d-bae8-53e96ae283f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b775ed5-99c7-4a9b-9a3b-9f77ad6795bc}" ma:internalName="TaxCatchAll" ma:showField="CatchAllData" ma:web="8afcc8e1-d30f-4811-8827-09e3c5bea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4FB81-4362-428C-A150-4A891CC11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2CDF0-33D7-4247-BFD2-03B65B1E531B}">
  <ds:schemaRefs>
    <ds:schemaRef ds:uri="http://purl.org/dc/dcmitype/"/>
    <ds:schemaRef ds:uri="http://schemas.openxmlformats.org/package/2006/metadata/core-properties"/>
    <ds:schemaRef ds:uri="ec0b9953-4bf4-47a9-97ef-a3914252c11f"/>
    <ds:schemaRef ds:uri="1624d36a-6803-474d-bae8-53e96ae283f3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8afcc8e1-d30f-4811-8827-09e3c5bea36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B0AE67-7F76-480C-A916-797FDC892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b9953-4bf4-47a9-97ef-a3914252c11f"/>
    <ds:schemaRef ds:uri="8afcc8e1-d30f-4811-8827-09e3c5bea36c"/>
    <ds:schemaRef ds:uri="1624d36a-6803-474d-bae8-53e96ae28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604</Words>
  <Characters>3444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Maurer</dc:creator>
  <cp:keywords/>
  <dc:description/>
  <cp:lastModifiedBy>Kyli Gough</cp:lastModifiedBy>
  <cp:revision>2</cp:revision>
  <dcterms:created xsi:type="dcterms:W3CDTF">2025-07-10T22:46:00Z</dcterms:created>
  <dcterms:modified xsi:type="dcterms:W3CDTF">2025-07-10T22:46:00Z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0x01010028AD649010030C439D440F49DB61C8F3</vt:lpwstr>
  </property>
  <property fmtid="{D5CDD505-2E9C-101B-9397-08002B2CF9AE}" pid="3" name="MediaServiceImageTags">
    <vt:lpwstr/>
  </property>
</Properties>
</file>